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employee-files-checklist"/>
    <w:p>
      <w:pPr>
        <w:pStyle w:val="Heading1"/>
      </w:pPr>
      <w:r>
        <w:t xml:space="preserve">Employee Files Checklist</w:t>
      </w:r>
    </w:p>
    <w:p>
      <w:pPr>
        <w:pStyle w:val="FirstParagraph"/>
      </w:pPr>
      <w:r>
        <w:rPr>
          <w:bCs/>
          <w:b/>
        </w:rPr>
        <w:t xml:space="preserve">Employee Name:</w:t>
      </w:r>
      <w:r>
        <w:t xml:space="preserve"> </w:t>
      </w:r>
      <w:r>
        <w:t xml:space="preserve">_________________________________</w:t>
      </w:r>
      <w:r>
        <w:t xml:space="preserve"> </w:t>
      </w:r>
      <w:r>
        <w:rPr>
          <w:bCs/>
          <w:b/>
        </w:rPr>
        <w:t xml:space="preserve">Hire Date:</w:t>
      </w:r>
      <w:r>
        <w:t xml:space="preserve"> </w:t>
      </w:r>
      <w:r>
        <w:t xml:space="preserve">_________________</w:t>
      </w:r>
    </w:p>
    <w:p>
      <w:pPr>
        <w:pStyle w:val="BodyText"/>
      </w:pPr>
      <w:r>
        <w:rPr>
          <w:bCs/>
          <w:b/>
        </w:rPr>
        <w:t xml:space="preserve">Position:</w:t>
      </w:r>
      <w:r>
        <w:t xml:space="preserve"> </w:t>
      </w:r>
      <w:r>
        <w:t xml:space="preserve">_____________________________________</w:t>
      </w:r>
      <w:r>
        <w:t xml:space="preserve"> </w:t>
      </w:r>
      <w:r>
        <w:rPr>
          <w:bCs/>
          <w:b/>
        </w:rPr>
        <w:t xml:space="preserve">Audit Date:</w:t>
      </w:r>
      <w:r>
        <w:t xml:space="preserve"> </w:t>
      </w:r>
      <w:r>
        <w:t xml:space="preserve">________________</w:t>
      </w:r>
    </w:p>
    <w:p>
      <w:r>
        <w:pict>
          <v:rect style="width:0;height:1.5pt" o:hralign="center" o:hrstd="t" o:hr="t"/>
        </w:pict>
      </w:r>
    </w:p>
    <w:bookmarkStart w:id="20" w:name="three-file-structure-verification"/>
    <w:p>
      <w:pPr>
        <w:pStyle w:val="Heading2"/>
      </w:pPr>
      <w:r>
        <w:t xml:space="preserve">Three-File Structure Verification</w:t>
      </w:r>
    </w:p>
    <w:p>
      <w:pPr>
        <w:numPr>
          <w:ilvl w:val="0"/>
          <w:numId w:val="1001"/>
        </w:numPr>
        <w:pStyle w:val="Compact"/>
      </w:pPr>
      <w:r>
        <w:t xml:space="preserve">☐ Personnel File created</w:t>
      </w:r>
    </w:p>
    <w:p>
      <w:pPr>
        <w:numPr>
          <w:ilvl w:val="0"/>
          <w:numId w:val="1001"/>
        </w:numPr>
        <w:pStyle w:val="Compact"/>
      </w:pPr>
      <w:r>
        <w:t xml:space="preserve">☐ Confidential File created (stored separately, restricted access)</w:t>
      </w:r>
    </w:p>
    <w:p>
      <w:pPr>
        <w:numPr>
          <w:ilvl w:val="0"/>
          <w:numId w:val="1001"/>
        </w:numPr>
        <w:pStyle w:val="Compact"/>
      </w:pPr>
      <w:r>
        <w:t xml:space="preserve">☐ I-9 File entry filed (in shared I-9 binder)</w:t>
      </w:r>
    </w:p>
    <w:p>
      <w:r>
        <w:pict>
          <v:rect style="width:0;height:1.5pt" o:hralign="center" o:hrstd="t" o:hr="t"/>
        </w:pict>
      </w:r>
    </w:p>
    <w:bookmarkEnd w:id="20"/>
    <w:bookmarkStart w:id="26" w:name="personnel-file"/>
    <w:p>
      <w:pPr>
        <w:pStyle w:val="Heading2"/>
      </w:pPr>
      <w:r>
        <w:t xml:space="preserve">Personnel File</w:t>
      </w:r>
    </w:p>
    <w:bookmarkStart w:id="21" w:name="employment-records"/>
    <w:p>
      <w:pPr>
        <w:pStyle w:val="Heading3"/>
      </w:pPr>
      <w:r>
        <w:t xml:space="preserve">Employment Records</w:t>
      </w:r>
    </w:p>
    <w:p>
      <w:pPr>
        <w:numPr>
          <w:ilvl w:val="0"/>
          <w:numId w:val="1002"/>
        </w:numPr>
        <w:pStyle w:val="Compact"/>
      </w:pPr>
      <w:r>
        <w:t xml:space="preserve">☐ Employment application</w:t>
      </w:r>
    </w:p>
    <w:p>
      <w:pPr>
        <w:numPr>
          <w:ilvl w:val="0"/>
          <w:numId w:val="1002"/>
        </w:numPr>
        <w:pStyle w:val="Compact"/>
      </w:pPr>
      <w:r>
        <w:t xml:space="preserve">☐ Resume (clean copy without notes)</w:t>
      </w:r>
    </w:p>
    <w:p>
      <w:pPr>
        <w:numPr>
          <w:ilvl w:val="0"/>
          <w:numId w:val="1002"/>
        </w:numPr>
        <w:pStyle w:val="Compact"/>
      </w:pPr>
      <w:r>
        <w:t xml:space="preserve">☐ College diploma or transcripts (if applicable)</w:t>
      </w:r>
    </w:p>
    <w:p>
      <w:pPr>
        <w:numPr>
          <w:ilvl w:val="0"/>
          <w:numId w:val="1002"/>
        </w:numPr>
        <w:pStyle w:val="Compact"/>
      </w:pPr>
      <w:r>
        <w:t xml:space="preserve">☐ Test documents from hiring decision</w:t>
      </w:r>
    </w:p>
    <w:p>
      <w:pPr>
        <w:numPr>
          <w:ilvl w:val="0"/>
          <w:numId w:val="1002"/>
        </w:numPr>
        <w:pStyle w:val="Compact"/>
      </w:pPr>
      <w:r>
        <w:t xml:space="preserve">☐ Copy of driver’s license (if required for position)</w:t>
      </w:r>
    </w:p>
    <w:p>
      <w:pPr>
        <w:numPr>
          <w:ilvl w:val="0"/>
          <w:numId w:val="1002"/>
        </w:numPr>
        <w:pStyle w:val="Compact"/>
      </w:pPr>
      <w:r>
        <w:t xml:space="preserve">☐ Signed offer letter (both parties)</w:t>
      </w:r>
    </w:p>
    <w:p>
      <w:pPr>
        <w:numPr>
          <w:ilvl w:val="0"/>
          <w:numId w:val="1002"/>
        </w:numPr>
        <w:pStyle w:val="Compact"/>
      </w:pPr>
      <w:r>
        <w:t xml:space="preserve">☐ Job description for position</w:t>
      </w:r>
    </w:p>
    <w:p>
      <w:pPr>
        <w:numPr>
          <w:ilvl w:val="0"/>
          <w:numId w:val="1002"/>
        </w:numPr>
        <w:pStyle w:val="Compact"/>
      </w:pPr>
      <w:r>
        <w:t xml:space="preserve">☐ New employee orientation checklist</w:t>
      </w:r>
    </w:p>
    <w:p>
      <w:pPr>
        <w:numPr>
          <w:ilvl w:val="0"/>
          <w:numId w:val="1002"/>
        </w:numPr>
        <w:pStyle w:val="Compact"/>
      </w:pPr>
      <w:r>
        <w:t xml:space="preserve">☐ Signed handbook acknowledgment (current version)</w:t>
      </w:r>
    </w:p>
    <w:p>
      <w:pPr>
        <w:numPr>
          <w:ilvl w:val="0"/>
          <w:numId w:val="1002"/>
        </w:numPr>
        <w:pStyle w:val="Compact"/>
      </w:pPr>
      <w:r>
        <w:t xml:space="preserve">☐ Arbitration agreement (if applicable)</w:t>
      </w:r>
    </w:p>
    <w:p>
      <w:pPr>
        <w:numPr>
          <w:ilvl w:val="0"/>
          <w:numId w:val="1002"/>
        </w:numPr>
        <w:pStyle w:val="Compact"/>
      </w:pPr>
      <w:r>
        <w:t xml:space="preserve">☐ Relocation/transfer records (if applicable)</w:t>
      </w:r>
    </w:p>
    <w:p>
      <w:pPr>
        <w:numPr>
          <w:ilvl w:val="0"/>
          <w:numId w:val="1002"/>
        </w:numPr>
        <w:pStyle w:val="Compact"/>
      </w:pPr>
      <w:r>
        <w:t xml:space="preserve">☐ Other written agreements (non-compete, company property, etc.)</w:t>
      </w:r>
    </w:p>
    <w:bookmarkEnd w:id="21"/>
    <w:bookmarkStart w:id="22" w:name="performance-employee-relations"/>
    <w:p>
      <w:pPr>
        <w:pStyle w:val="Heading3"/>
      </w:pPr>
      <w:r>
        <w:t xml:space="preserve">Performance &amp; Employee Relations</w:t>
      </w:r>
    </w:p>
    <w:p>
      <w:pPr>
        <w:numPr>
          <w:ilvl w:val="0"/>
          <w:numId w:val="1003"/>
        </w:numPr>
        <w:pStyle w:val="Compact"/>
      </w:pPr>
      <w:r>
        <w:t xml:space="preserve">☐ Most recent performance evaluation</w:t>
      </w:r>
    </w:p>
    <w:p>
      <w:pPr>
        <w:numPr>
          <w:ilvl w:val="0"/>
          <w:numId w:val="1003"/>
        </w:numPr>
        <w:pStyle w:val="Compact"/>
      </w:pPr>
      <w:r>
        <w:t xml:space="preserve">☐ All prior performance evaluations</w:t>
      </w:r>
    </w:p>
    <w:p>
      <w:pPr>
        <w:numPr>
          <w:ilvl w:val="0"/>
          <w:numId w:val="1003"/>
        </w:numPr>
        <w:pStyle w:val="Compact"/>
      </w:pPr>
      <w:r>
        <w:t xml:space="preserve">☐ Performance improvement program records (if any)</w:t>
      </w:r>
    </w:p>
    <w:p>
      <w:pPr>
        <w:numPr>
          <w:ilvl w:val="0"/>
          <w:numId w:val="1003"/>
        </w:numPr>
        <w:pStyle w:val="Compact"/>
      </w:pPr>
      <w:r>
        <w:t xml:space="preserve">☐ Personnel action forms</w:t>
      </w:r>
    </w:p>
    <w:p>
      <w:pPr>
        <w:numPr>
          <w:ilvl w:val="0"/>
          <w:numId w:val="1003"/>
        </w:numPr>
        <w:pStyle w:val="Compact"/>
      </w:pPr>
      <w:r>
        <w:t xml:space="preserve">☐ Letters of recognition / commendations / awards</w:t>
      </w:r>
    </w:p>
    <w:p>
      <w:pPr>
        <w:numPr>
          <w:ilvl w:val="0"/>
          <w:numId w:val="1003"/>
        </w:numPr>
        <w:pStyle w:val="Compact"/>
      </w:pPr>
      <w:r>
        <w:t xml:space="preserve">☐ Bonus records (fact of bonus, not amounts)</w:t>
      </w:r>
    </w:p>
    <w:p>
      <w:pPr>
        <w:numPr>
          <w:ilvl w:val="0"/>
          <w:numId w:val="1003"/>
        </w:numPr>
        <w:pStyle w:val="Compact"/>
      </w:pPr>
      <w:r>
        <w:t xml:space="preserve">☐ Customer or coworker complaints (if any)</w:t>
      </w:r>
    </w:p>
    <w:p>
      <w:pPr>
        <w:numPr>
          <w:ilvl w:val="0"/>
          <w:numId w:val="1003"/>
        </w:numPr>
        <w:pStyle w:val="Compact"/>
      </w:pPr>
      <w:r>
        <w:t xml:space="preserve">☐ All written warning notices (disciplinary)</w:t>
      </w:r>
    </w:p>
    <w:p>
      <w:pPr>
        <w:numPr>
          <w:ilvl w:val="0"/>
          <w:numId w:val="1003"/>
        </w:numPr>
        <w:pStyle w:val="Compact"/>
      </w:pPr>
      <w:r>
        <w:t xml:space="preserve">☐ Discrimination complaint investigation records (if any)</w:t>
      </w:r>
    </w:p>
    <w:p>
      <w:pPr>
        <w:numPr>
          <w:ilvl w:val="0"/>
          <w:numId w:val="1003"/>
        </w:numPr>
        <w:pStyle w:val="Compact"/>
      </w:pPr>
      <w:r>
        <w:t xml:space="preserve">☐ Demotion / promotion records</w:t>
      </w:r>
    </w:p>
    <w:bookmarkEnd w:id="22"/>
    <w:bookmarkStart w:id="23" w:name="training-development"/>
    <w:p>
      <w:pPr>
        <w:pStyle w:val="Heading3"/>
      </w:pPr>
      <w:r>
        <w:t xml:space="preserve">Training &amp; Development</w:t>
      </w:r>
    </w:p>
    <w:p>
      <w:pPr>
        <w:numPr>
          <w:ilvl w:val="0"/>
          <w:numId w:val="1004"/>
        </w:numPr>
        <w:pStyle w:val="Compact"/>
      </w:pPr>
      <w:r>
        <w:t xml:space="preserve">☐ Training program applications</w:t>
      </w:r>
    </w:p>
    <w:p>
      <w:pPr>
        <w:numPr>
          <w:ilvl w:val="0"/>
          <w:numId w:val="1004"/>
        </w:numPr>
        <w:pStyle w:val="Compact"/>
      </w:pPr>
      <w:r>
        <w:t xml:space="preserve">☐ Training history records</w:t>
      </w:r>
    </w:p>
    <w:p>
      <w:pPr>
        <w:numPr>
          <w:ilvl w:val="0"/>
          <w:numId w:val="1004"/>
        </w:numPr>
        <w:pStyle w:val="Compact"/>
      </w:pPr>
      <w:r>
        <w:t xml:space="preserve">☐ Training expense reimbursement records</w:t>
      </w:r>
    </w:p>
    <w:p>
      <w:pPr>
        <w:numPr>
          <w:ilvl w:val="0"/>
          <w:numId w:val="1004"/>
        </w:numPr>
        <w:pStyle w:val="Compact"/>
      </w:pPr>
      <w:r>
        <w:t xml:space="preserve">☐ Skills inventory questionnaires</w:t>
      </w:r>
    </w:p>
    <w:bookmarkEnd w:id="23"/>
    <w:bookmarkStart w:id="24" w:name="employee-separations-if-applicable"/>
    <w:p>
      <w:pPr>
        <w:pStyle w:val="Heading3"/>
      </w:pPr>
      <w:r>
        <w:t xml:space="preserve">Employee Separations (if applicable)</w:t>
      </w:r>
    </w:p>
    <w:p>
      <w:pPr>
        <w:numPr>
          <w:ilvl w:val="0"/>
          <w:numId w:val="1005"/>
        </w:numPr>
        <w:pStyle w:val="Compact"/>
      </w:pPr>
      <w:r>
        <w:t xml:space="preserve">☐ Final paycheck documentation</w:t>
      </w:r>
    </w:p>
    <w:p>
      <w:pPr>
        <w:numPr>
          <w:ilvl w:val="0"/>
          <w:numId w:val="1005"/>
        </w:numPr>
        <w:pStyle w:val="Compact"/>
      </w:pPr>
      <w:r>
        <w:t xml:space="preserve">☐ Resignation statement or layoff record</w:t>
      </w:r>
    </w:p>
    <w:p>
      <w:pPr>
        <w:numPr>
          <w:ilvl w:val="0"/>
          <w:numId w:val="1005"/>
        </w:numPr>
        <w:pStyle w:val="Compact"/>
      </w:pPr>
      <w:r>
        <w:t xml:space="preserve">☐ Termination / separation form</w:t>
      </w:r>
    </w:p>
    <w:p>
      <w:pPr>
        <w:numPr>
          <w:ilvl w:val="0"/>
          <w:numId w:val="1005"/>
        </w:numPr>
        <w:pStyle w:val="Compact"/>
      </w:pPr>
      <w:r>
        <w:t xml:space="preserve">☐ Exit interview notes (if conducted)</w:t>
      </w:r>
    </w:p>
    <w:bookmarkEnd w:id="24"/>
    <w:bookmarkStart w:id="25" w:name="other-personnel-items"/>
    <w:p>
      <w:pPr>
        <w:pStyle w:val="Heading3"/>
      </w:pPr>
      <w:r>
        <w:t xml:space="preserve">Other Personnel Items</w:t>
      </w:r>
    </w:p>
    <w:p>
      <w:pPr>
        <w:numPr>
          <w:ilvl w:val="0"/>
          <w:numId w:val="1006"/>
        </w:numPr>
        <w:pStyle w:val="Compact"/>
      </w:pPr>
      <w:r>
        <w:t xml:space="preserve">☐ Current emergency contact information</w:t>
      </w:r>
    </w:p>
    <w:p>
      <w:pPr>
        <w:numPr>
          <w:ilvl w:val="0"/>
          <w:numId w:val="1006"/>
        </w:numPr>
        <w:pStyle w:val="Compact"/>
      </w:pPr>
      <w:r>
        <w:t xml:space="preserve">☐ Authorization to release private information</w:t>
      </w:r>
    </w:p>
    <w:p>
      <w:pPr>
        <w:numPr>
          <w:ilvl w:val="0"/>
          <w:numId w:val="1006"/>
        </w:numPr>
        <w:pStyle w:val="Compact"/>
      </w:pPr>
      <w:r>
        <w:t xml:space="preserve">☐ Records of personnel file review requests</w:t>
      </w:r>
    </w:p>
    <w:p>
      <w:r>
        <w:pict>
          <v:rect style="width:0;height:1.5pt" o:hralign="center" o:hrstd="t" o:hr="t"/>
        </w:pict>
      </w:r>
    </w:p>
    <w:bookmarkEnd w:id="25"/>
    <w:bookmarkEnd w:id="26"/>
    <w:bookmarkStart w:id="27" w:name="i-9-file"/>
    <w:p>
      <w:pPr>
        <w:pStyle w:val="Heading2"/>
      </w:pPr>
      <w:r>
        <w:t xml:space="preserve">I-9 File</w:t>
      </w:r>
    </w:p>
    <w:p>
      <w:pPr>
        <w:numPr>
          <w:ilvl w:val="0"/>
          <w:numId w:val="1007"/>
        </w:numPr>
        <w:pStyle w:val="Compact"/>
      </w:pPr>
      <w:r>
        <w:t xml:space="preserve">☐ Form I-9 (completed and signed)</w:t>
      </w:r>
    </w:p>
    <w:p>
      <w:pPr>
        <w:numPr>
          <w:ilvl w:val="0"/>
          <w:numId w:val="1007"/>
        </w:numPr>
        <w:pStyle w:val="Compact"/>
      </w:pPr>
      <w:r>
        <w:t xml:space="preserve">☐ Identifying documents submitted by employee</w:t>
      </w:r>
    </w:p>
    <w:p>
      <w:pPr>
        <w:numPr>
          <w:ilvl w:val="0"/>
          <w:numId w:val="1007"/>
        </w:numPr>
        <w:pStyle w:val="Compact"/>
      </w:pPr>
      <w:r>
        <w:t xml:space="preserve">☐ E-Verify confirmation (if applicable)</w:t>
      </w:r>
    </w:p>
    <w:p>
      <w:pPr>
        <w:pStyle w:val="FirstParagraph"/>
      </w:pPr>
      <w:r>
        <w:rPr>
          <w:bCs/>
          <w:b/>
        </w:rPr>
        <w:t xml:space="preserve">I-9 Retention Note:</w:t>
      </w:r>
      <w:r>
        <w:t xml:space="preserve"> </w:t>
      </w:r>
      <w:r>
        <w:t xml:space="preserve">Retain for 3 years after hire date OR 1 year after termination, whichever is later.</w:t>
      </w:r>
    </w:p>
    <w:p>
      <w:r>
        <w:pict>
          <v:rect style="width:0;height:1.5pt" o:hralign="center" o:hrstd="t" o:hr="t"/>
        </w:pict>
      </w:r>
    </w:p>
    <w:bookmarkEnd w:id="27"/>
    <w:bookmarkStart w:id="33" w:name="confidential-file"/>
    <w:p>
      <w:pPr>
        <w:pStyle w:val="Heading2"/>
      </w:pPr>
      <w:r>
        <w:t xml:space="preserve">Confidential File</w:t>
      </w:r>
    </w:p>
    <w:p>
      <w:pPr>
        <w:pStyle w:val="FirstParagraph"/>
      </w:pPr>
      <w:r>
        <w:rPr>
          <w:bCs/>
          <w:b/>
        </w:rPr>
        <w:t xml:space="preserve">Access restricted to HR / owner only. Stored behind two locks (locked office + locked cabinet).</w:t>
      </w:r>
    </w:p>
    <w:bookmarkStart w:id="28" w:name="benefits-records"/>
    <w:p>
      <w:pPr>
        <w:pStyle w:val="Heading3"/>
      </w:pPr>
      <w:r>
        <w:t xml:space="preserve">Benefits Records</w:t>
      </w:r>
    </w:p>
    <w:p>
      <w:pPr>
        <w:numPr>
          <w:ilvl w:val="0"/>
          <w:numId w:val="1008"/>
        </w:numPr>
        <w:pStyle w:val="Compact"/>
      </w:pPr>
      <w:r>
        <w:t xml:space="preserve">☐ Annual benefits statement acknowledgment</w:t>
      </w:r>
    </w:p>
    <w:p>
      <w:pPr>
        <w:numPr>
          <w:ilvl w:val="0"/>
          <w:numId w:val="1008"/>
        </w:numPr>
        <w:pStyle w:val="Compact"/>
      </w:pPr>
      <w:r>
        <w:t xml:space="preserve">☐ Health insurance application</w:t>
      </w:r>
    </w:p>
    <w:p>
      <w:pPr>
        <w:numPr>
          <w:ilvl w:val="0"/>
          <w:numId w:val="1008"/>
        </w:numPr>
        <w:pStyle w:val="Compact"/>
      </w:pPr>
      <w:r>
        <w:t xml:space="preserve">☐ Life insurance enrollment</w:t>
      </w:r>
    </w:p>
    <w:p>
      <w:pPr>
        <w:numPr>
          <w:ilvl w:val="0"/>
          <w:numId w:val="1008"/>
        </w:numPr>
        <w:pStyle w:val="Compact"/>
      </w:pPr>
      <w:r>
        <w:t xml:space="preserve">☐ Beneficiary designation forms (life insurance, 401(k))</w:t>
      </w:r>
    </w:p>
    <w:p>
      <w:pPr>
        <w:numPr>
          <w:ilvl w:val="0"/>
          <w:numId w:val="1008"/>
        </w:numPr>
        <w:pStyle w:val="Compact"/>
      </w:pPr>
      <w:r>
        <w:t xml:space="preserve">☐ Coverage waiver / drop forms</w:t>
      </w:r>
    </w:p>
    <w:p>
      <w:pPr>
        <w:numPr>
          <w:ilvl w:val="0"/>
          <w:numId w:val="1008"/>
        </w:numPr>
        <w:pStyle w:val="Compact"/>
      </w:pPr>
      <w:r>
        <w:t xml:space="preserve">☐ COBRA notification / election forms</w:t>
      </w:r>
    </w:p>
    <w:p>
      <w:pPr>
        <w:numPr>
          <w:ilvl w:val="0"/>
          <w:numId w:val="1008"/>
        </w:numPr>
        <w:pStyle w:val="Compact"/>
      </w:pPr>
      <w:r>
        <w:t xml:space="preserve">☐ Tuition reimbursement records</w:t>
      </w:r>
    </w:p>
    <w:bookmarkEnd w:id="28"/>
    <w:bookmarkStart w:id="29" w:name="security-clearance-investigation"/>
    <w:p>
      <w:pPr>
        <w:pStyle w:val="Heading3"/>
      </w:pPr>
      <w:r>
        <w:t xml:space="preserve">Security Clearance &amp; Investigation</w:t>
      </w:r>
    </w:p>
    <w:p>
      <w:pPr>
        <w:numPr>
          <w:ilvl w:val="0"/>
          <w:numId w:val="1009"/>
        </w:numPr>
        <w:pStyle w:val="Compact"/>
      </w:pPr>
      <w:r>
        <w:t xml:space="preserve">☐ Security clearance status (if applicable)</w:t>
      </w:r>
    </w:p>
    <w:p>
      <w:pPr>
        <w:numPr>
          <w:ilvl w:val="0"/>
          <w:numId w:val="1009"/>
        </w:numPr>
        <w:pStyle w:val="Compact"/>
      </w:pPr>
      <w:r>
        <w:t xml:space="preserve">☐ Background investigation records</w:t>
      </w:r>
    </w:p>
    <w:p>
      <w:pPr>
        <w:numPr>
          <w:ilvl w:val="0"/>
          <w:numId w:val="1009"/>
        </w:numPr>
        <w:pStyle w:val="Compact"/>
      </w:pPr>
      <w:r>
        <w:t xml:space="preserve">☐ Personal credit history (only if used for hiring decision)</w:t>
      </w:r>
    </w:p>
    <w:p>
      <w:pPr>
        <w:numPr>
          <w:ilvl w:val="0"/>
          <w:numId w:val="1009"/>
        </w:numPr>
        <w:pStyle w:val="Compact"/>
      </w:pPr>
      <w:r>
        <w:t xml:space="preserve">☐ Personal criminal conviction history</w:t>
      </w:r>
    </w:p>
    <w:p>
      <w:pPr>
        <w:numPr>
          <w:ilvl w:val="0"/>
          <w:numId w:val="1009"/>
        </w:numPr>
        <w:pStyle w:val="Compact"/>
      </w:pPr>
      <w:r>
        <w:t xml:space="preserve">☐ Driving record history</w:t>
      </w:r>
    </w:p>
    <w:p>
      <w:pPr>
        <w:numPr>
          <w:ilvl w:val="0"/>
          <w:numId w:val="1009"/>
        </w:numPr>
        <w:pStyle w:val="Compact"/>
      </w:pPr>
      <w:r>
        <w:t xml:space="preserve">☐ Legal case data</w:t>
      </w:r>
    </w:p>
    <w:bookmarkEnd w:id="29"/>
    <w:bookmarkStart w:id="30" w:name="medical-records-hipaa-sensitive"/>
    <w:p>
      <w:pPr>
        <w:pStyle w:val="Heading3"/>
      </w:pPr>
      <w:r>
        <w:t xml:space="preserve">Medical Records (HIPAA-Sensitive)</w:t>
      </w:r>
    </w:p>
    <w:p>
      <w:pPr>
        <w:numPr>
          <w:ilvl w:val="0"/>
          <w:numId w:val="1010"/>
        </w:numPr>
        <w:pStyle w:val="Compact"/>
      </w:pPr>
      <w:r>
        <w:t xml:space="preserve">☐ Medical records (any)</w:t>
      </w:r>
    </w:p>
    <w:p>
      <w:pPr>
        <w:numPr>
          <w:ilvl w:val="0"/>
          <w:numId w:val="1010"/>
        </w:numPr>
        <w:pStyle w:val="Compact"/>
      </w:pPr>
      <w:r>
        <w:t xml:space="preserve">☐ Lab and diagnostic test records</w:t>
      </w:r>
    </w:p>
    <w:p>
      <w:pPr>
        <w:numPr>
          <w:ilvl w:val="0"/>
          <w:numId w:val="1010"/>
        </w:numPr>
        <w:pStyle w:val="Compact"/>
      </w:pPr>
      <w:r>
        <w:t xml:space="preserve">☐ Drug and alcohol test results</w:t>
      </w:r>
    </w:p>
    <w:p>
      <w:pPr>
        <w:numPr>
          <w:ilvl w:val="0"/>
          <w:numId w:val="1010"/>
        </w:numPr>
        <w:pStyle w:val="Compact"/>
      </w:pPr>
      <w:r>
        <w:t xml:space="preserve">☐ Personally identifiable medical information</w:t>
      </w:r>
    </w:p>
    <w:p>
      <w:pPr>
        <w:numPr>
          <w:ilvl w:val="0"/>
          <w:numId w:val="1010"/>
        </w:numPr>
        <w:pStyle w:val="Compact"/>
      </w:pPr>
      <w:r>
        <w:t xml:space="preserve">☐ Medical leave of absence requests</w:t>
      </w:r>
    </w:p>
    <w:p>
      <w:pPr>
        <w:numPr>
          <w:ilvl w:val="0"/>
          <w:numId w:val="1010"/>
        </w:numPr>
        <w:pStyle w:val="Compact"/>
      </w:pPr>
      <w:r>
        <w:t xml:space="preserve">☐ Non-medical leave of absence requests</w:t>
      </w:r>
    </w:p>
    <w:p>
      <w:pPr>
        <w:numPr>
          <w:ilvl w:val="0"/>
          <w:numId w:val="1010"/>
        </w:numPr>
        <w:pStyle w:val="Compact"/>
      </w:pPr>
      <w:r>
        <w:t xml:space="preserve">☐ Short-term / long-term disability documentation</w:t>
      </w:r>
    </w:p>
    <w:p>
      <w:pPr>
        <w:numPr>
          <w:ilvl w:val="0"/>
          <w:numId w:val="1010"/>
        </w:numPr>
        <w:pStyle w:val="Compact"/>
      </w:pPr>
      <w:r>
        <w:t xml:space="preserve">☐ Personal accident reports</w:t>
      </w:r>
    </w:p>
    <w:p>
      <w:pPr>
        <w:numPr>
          <w:ilvl w:val="0"/>
          <w:numId w:val="1010"/>
        </w:numPr>
        <w:pStyle w:val="Compact"/>
      </w:pPr>
      <w:r>
        <w:t xml:space="preserve">☐ FMLA documents</w:t>
      </w:r>
    </w:p>
    <w:p>
      <w:pPr>
        <w:numPr>
          <w:ilvl w:val="0"/>
          <w:numId w:val="1010"/>
        </w:numPr>
        <w:pStyle w:val="Compact"/>
      </w:pPr>
      <w:r>
        <w:t xml:space="preserve">☐ OSHA injury and illness reports</w:t>
      </w:r>
    </w:p>
    <w:bookmarkEnd w:id="30"/>
    <w:bookmarkStart w:id="31" w:name="payroll-administration"/>
    <w:p>
      <w:pPr>
        <w:pStyle w:val="Heading3"/>
      </w:pPr>
      <w:r>
        <w:t xml:space="preserve">Payroll Administration</w:t>
      </w:r>
    </w:p>
    <w:p>
      <w:pPr>
        <w:numPr>
          <w:ilvl w:val="0"/>
          <w:numId w:val="1011"/>
        </w:numPr>
        <w:pStyle w:val="Compact"/>
      </w:pPr>
      <w:r>
        <w:t xml:space="preserve">☐ Current rate of pay and compensation forms</w:t>
      </w:r>
    </w:p>
    <w:p>
      <w:pPr>
        <w:numPr>
          <w:ilvl w:val="0"/>
          <w:numId w:val="1011"/>
        </w:numPr>
        <w:pStyle w:val="Compact"/>
      </w:pPr>
      <w:r>
        <w:t xml:space="preserve">☐ Wage / salary change notifications</w:t>
      </w:r>
    </w:p>
    <w:p>
      <w:pPr>
        <w:numPr>
          <w:ilvl w:val="0"/>
          <w:numId w:val="1011"/>
        </w:numPr>
        <w:pStyle w:val="Compact"/>
      </w:pPr>
      <w:r>
        <w:t xml:space="preserve">☐ Compensation history record</w:t>
      </w:r>
    </w:p>
    <w:p>
      <w:pPr>
        <w:numPr>
          <w:ilvl w:val="0"/>
          <w:numId w:val="1011"/>
        </w:numPr>
        <w:pStyle w:val="Compact"/>
      </w:pPr>
      <w:r>
        <w:t xml:space="preserve">☐ State and federal tax forms (W-4, etc.)</w:t>
      </w:r>
    </w:p>
    <w:p>
      <w:pPr>
        <w:numPr>
          <w:ilvl w:val="0"/>
          <w:numId w:val="1011"/>
        </w:numPr>
        <w:pStyle w:val="Compact"/>
      </w:pPr>
      <w:r>
        <w:t xml:space="preserve">☐ FLSA exemption test (if classified exempt)</w:t>
      </w:r>
    </w:p>
    <w:p>
      <w:pPr>
        <w:numPr>
          <w:ilvl w:val="0"/>
          <w:numId w:val="1011"/>
        </w:numPr>
        <w:pStyle w:val="Compact"/>
      </w:pPr>
      <w:r>
        <w:t xml:space="preserve">☐ Payroll authorization form</w:t>
      </w:r>
    </w:p>
    <w:p>
      <w:pPr>
        <w:numPr>
          <w:ilvl w:val="0"/>
          <w:numId w:val="1011"/>
        </w:numPr>
        <w:pStyle w:val="Compact"/>
      </w:pPr>
      <w:r>
        <w:t xml:space="preserve">☐ Authorization for payroll deductions</w:t>
      </w:r>
    </w:p>
    <w:p>
      <w:pPr>
        <w:numPr>
          <w:ilvl w:val="0"/>
          <w:numId w:val="1011"/>
        </w:numPr>
        <w:pStyle w:val="Compact"/>
      </w:pPr>
      <w:r>
        <w:t xml:space="preserve">☐ Individual attendance records</w:t>
      </w:r>
    </w:p>
    <w:p>
      <w:pPr>
        <w:numPr>
          <w:ilvl w:val="0"/>
          <w:numId w:val="1011"/>
        </w:numPr>
        <w:pStyle w:val="Compact"/>
      </w:pPr>
      <w:r>
        <w:t xml:space="preserve">☐ Paid Time Off records</w:t>
      </w:r>
    </w:p>
    <w:p>
      <w:pPr>
        <w:numPr>
          <w:ilvl w:val="0"/>
          <w:numId w:val="1011"/>
        </w:numPr>
        <w:pStyle w:val="Compact"/>
      </w:pPr>
      <w:r>
        <w:t xml:space="preserve">☐ Pay advance request records</w:t>
      </w:r>
    </w:p>
    <w:p>
      <w:pPr>
        <w:numPr>
          <w:ilvl w:val="0"/>
          <w:numId w:val="1011"/>
        </w:numPr>
        <w:pStyle w:val="Compact"/>
      </w:pPr>
      <w:r>
        <w:t xml:space="preserve">☐ Loan repayment agreements</w:t>
      </w:r>
    </w:p>
    <w:p>
      <w:pPr>
        <w:numPr>
          <w:ilvl w:val="0"/>
          <w:numId w:val="1011"/>
        </w:numPr>
        <w:pStyle w:val="Compact"/>
      </w:pPr>
      <w:r>
        <w:t xml:space="preserve">☐ Direct deposit authorization</w:t>
      </w:r>
    </w:p>
    <w:p>
      <w:pPr>
        <w:numPr>
          <w:ilvl w:val="0"/>
          <w:numId w:val="1011"/>
        </w:numPr>
        <w:pStyle w:val="Compact"/>
      </w:pPr>
      <w:r>
        <w:t xml:space="preserve">☐ Child support / wage garnishment orders</w:t>
      </w:r>
    </w:p>
    <w:bookmarkEnd w:id="31"/>
    <w:bookmarkStart w:id="32" w:name="other-confidential-items"/>
    <w:p>
      <w:pPr>
        <w:pStyle w:val="Heading3"/>
      </w:pPr>
      <w:r>
        <w:t xml:space="preserve">Other Confidential Items</w:t>
      </w:r>
    </w:p>
    <w:p>
      <w:pPr>
        <w:numPr>
          <w:ilvl w:val="0"/>
          <w:numId w:val="1012"/>
        </w:numPr>
        <w:pStyle w:val="Compact"/>
      </w:pPr>
      <w:r>
        <w:t xml:space="preserve">☐ Unemployment documents</w:t>
      </w:r>
    </w:p>
    <w:p>
      <w:pPr>
        <w:numPr>
          <w:ilvl w:val="0"/>
          <w:numId w:val="1012"/>
        </w:numPr>
        <w:pStyle w:val="Compact"/>
      </w:pPr>
      <w:r>
        <w:t xml:space="preserve">☐ Employment verification requests / responses</w:t>
      </w:r>
    </w:p>
    <w:p>
      <w:pPr>
        <w:numPr>
          <w:ilvl w:val="0"/>
          <w:numId w:val="1012"/>
        </w:numPr>
        <w:pStyle w:val="Compact"/>
      </w:pPr>
      <w:r>
        <w:t xml:space="preserve">☐ Workers’ compensation claims</w:t>
      </w:r>
    </w:p>
    <w:p>
      <w:pPr>
        <w:numPr>
          <w:ilvl w:val="0"/>
          <w:numId w:val="1012"/>
        </w:numPr>
        <w:pStyle w:val="Compact"/>
      </w:pPr>
      <w:r>
        <w:t xml:space="preserve">☐ EEO ethnicity declaration forms</w:t>
      </w:r>
    </w:p>
    <w:p>
      <w:r>
        <w:pict>
          <v:rect style="width:0;height:1.5pt" o:hralign="center" o:hrstd="t" o:hr="t"/>
        </w:pict>
      </w:r>
    </w:p>
    <w:bookmarkEnd w:id="32"/>
    <w:bookmarkEnd w:id="33"/>
    <w:bookmarkStart w:id="34" w:name="annual-audit-verification"/>
    <w:p>
      <w:pPr>
        <w:pStyle w:val="Heading2"/>
      </w:pPr>
      <w:r>
        <w:t xml:space="preserve">Annual Audit Verification</w:t>
      </w:r>
    </w:p>
    <w:p>
      <w:pPr>
        <w:numPr>
          <w:ilvl w:val="0"/>
          <w:numId w:val="1013"/>
        </w:numPr>
        <w:pStyle w:val="Compact"/>
      </w:pPr>
      <w:r>
        <w:t xml:space="preserve">☐ All documents in file are accurate and current</w:t>
      </w:r>
    </w:p>
    <w:p>
      <w:pPr>
        <w:numPr>
          <w:ilvl w:val="0"/>
          <w:numId w:val="1013"/>
        </w:numPr>
        <w:pStyle w:val="Compact"/>
      </w:pPr>
      <w:r>
        <w:t xml:space="preserve">☐ All documents in file actually belong to this employee (not misfiled)</w:t>
      </w:r>
    </w:p>
    <w:p>
      <w:pPr>
        <w:numPr>
          <w:ilvl w:val="0"/>
          <w:numId w:val="1013"/>
        </w:numPr>
        <w:pStyle w:val="Compact"/>
      </w:pPr>
      <w:r>
        <w:t xml:space="preserve">☐ Address and emergency contact information current</w:t>
      </w:r>
    </w:p>
    <w:p>
      <w:pPr>
        <w:numPr>
          <w:ilvl w:val="0"/>
          <w:numId w:val="1013"/>
        </w:numPr>
        <w:pStyle w:val="Compact"/>
      </w:pPr>
      <w:r>
        <w:t xml:space="preserve">☐ Handbook acknowledgment matches current handbook version</w:t>
      </w:r>
    </w:p>
    <w:p>
      <w:pPr>
        <w:numPr>
          <w:ilvl w:val="0"/>
          <w:numId w:val="1013"/>
        </w:numPr>
        <w:pStyle w:val="Compact"/>
      </w:pPr>
      <w:r>
        <w:t xml:space="preserve">☐ No medical / PHI documents in Personnel File</w:t>
      </w:r>
    </w:p>
    <w:p>
      <w:pPr>
        <w:numPr>
          <w:ilvl w:val="0"/>
          <w:numId w:val="1013"/>
        </w:numPr>
        <w:pStyle w:val="Compact"/>
      </w:pPr>
      <w:r>
        <w:t xml:space="preserve">☐ No protected class information in Personnel File</w:t>
      </w:r>
    </w:p>
    <w:p>
      <w:pPr>
        <w:numPr>
          <w:ilvl w:val="0"/>
          <w:numId w:val="1013"/>
        </w:numPr>
        <w:pStyle w:val="Compact"/>
      </w:pPr>
      <w:r>
        <w:t xml:space="preserve">☐ I-9 documentation up to date</w:t>
      </w:r>
    </w:p>
    <w:p>
      <w:pPr>
        <w:pStyle w:val="FirstParagraph"/>
      </w:pPr>
      <w:r>
        <w:rPr>
          <w:bCs/>
          <w:b/>
        </w:rPr>
        <w:t xml:space="preserve">Audit completed by:</w:t>
      </w:r>
      <w:r>
        <w:t xml:space="preserve"> </w:t>
      </w:r>
      <w:r>
        <w:t xml:space="preserve">____________________</w:t>
      </w:r>
      <w:r>
        <w:t xml:space="preserve"> </w:t>
      </w:r>
      <w:r>
        <w:rPr>
          <w:bCs/>
          <w:b/>
        </w:rPr>
        <w:t xml:space="preserve">Date:</w:t>
      </w:r>
      <w:r>
        <w:t xml:space="preserve"> </w:t>
      </w:r>
      <w:r>
        <w:t xml:space="preserve">____________</w:t>
      </w:r>
    </w:p>
    <w:p>
      <w:pPr>
        <w:pStyle w:val="BodyText"/>
      </w:pPr>
      <w:r>
        <w:rPr>
          <w:bCs/>
          <w:b/>
        </w:rPr>
        <w:t xml:space="preserve">Notes / gaps to address:</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pPr>
        <w:pStyle w:val="FirstParagraph"/>
      </w:pPr>
      <w:r>
        <w:rPr>
          <w:iCs/>
          <w:i/>
        </w:rPr>
        <w:t xml:space="preserve">Provided by Pharmacy Stan | PharmacyStan.com</w:t>
      </w:r>
    </w:p>
    <w:p>
      <w:pPr>
        <w:pStyle w:val="BodyText"/>
      </w:pPr>
      <w:r>
        <w:rPr>
          <w:iCs/>
          <w:i/>
        </w:rPr>
        <w:t xml:space="preserve">“</w:t>
      </w:r>
      <w:r>
        <w:rPr>
          <w:iCs/>
          <w:i/>
        </w:rPr>
        <w:t xml:space="preserve">Pharmacy Stan is for patients and pharmacists before profits.</w:t>
      </w:r>
      <w:r>
        <w:rPr>
          <w:iCs/>
          <w:i/>
        </w:rPr>
        <w:t xml:space="preserve">”</w:t>
      </w:r>
    </w:p>
    <w:p>
      <w:pPr>
        <w:pStyle w:val="BodyText"/>
      </w:pPr>
      <w:r>
        <w:rPr>
          <w:iCs/>
          <w:i/>
        </w:rPr>
        <w:t xml:space="preserve">This checklist is provided as general guidance based on best practices in pharmacy operations. State HR laws vary significantly. Consult an employment attorney licensed in your state before finalizing HR policies or making termination decisions.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2026-04-06T23:06:18Z</dcterms:created>
  <dcterms:modified xsi:type="dcterms:W3CDTF">2026-04-06T23:06:18Z</dcterms:modified>
</cp:coreProperties>
</file>

<file path=docProps/custom.xml><?xml version="1.0" encoding="utf-8"?>
<Properties xmlns="http://schemas.openxmlformats.org/officeDocument/2006/custom-properties" xmlns:vt="http://schemas.openxmlformats.org/officeDocument/2006/docPropsVTypes"/>
</file>